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AA596" w14:textId="1DC34DC0" w:rsidR="00073224" w:rsidRPr="001E2733" w:rsidRDefault="00073224" w:rsidP="001F2EE3">
      <w:pPr>
        <w:jc w:val="center"/>
        <w:rPr>
          <w:rFonts w:ascii="Garamond" w:hAnsi="Garamond"/>
          <w:b/>
          <w:bCs/>
          <w:smallCaps/>
          <w:color w:val="000000"/>
          <w:sz w:val="24"/>
          <w:szCs w:val="24"/>
        </w:rPr>
      </w:pPr>
      <w:r w:rsidRPr="001E2733">
        <w:rPr>
          <w:rFonts w:ascii="Garamond" w:hAnsi="Garamond"/>
          <w:b/>
          <w:bCs/>
          <w:smallCaps/>
          <w:color w:val="000000"/>
          <w:sz w:val="24"/>
          <w:szCs w:val="24"/>
        </w:rPr>
        <w:t>20</w:t>
      </w:r>
      <w:r w:rsidR="005240B1" w:rsidRPr="001E2733">
        <w:rPr>
          <w:rFonts w:ascii="Garamond" w:hAnsi="Garamond"/>
          <w:b/>
          <w:bCs/>
          <w:smallCaps/>
          <w:color w:val="000000"/>
          <w:sz w:val="24"/>
          <w:szCs w:val="24"/>
        </w:rPr>
        <w:t>20</w:t>
      </w:r>
      <w:r w:rsidRPr="001E2733">
        <w:rPr>
          <w:rFonts w:ascii="Garamond" w:hAnsi="Garamond"/>
          <w:b/>
          <w:bCs/>
          <w:smallCaps/>
          <w:color w:val="000000"/>
          <w:sz w:val="24"/>
          <w:szCs w:val="24"/>
        </w:rPr>
        <w:t xml:space="preserve"> Aidoo-Snyder Book Prize for </w:t>
      </w:r>
      <w:r w:rsidR="005770CE" w:rsidRPr="001E2733">
        <w:rPr>
          <w:rFonts w:ascii="Garamond" w:hAnsi="Garamond"/>
          <w:b/>
          <w:bCs/>
          <w:smallCaps/>
          <w:color w:val="000000"/>
          <w:sz w:val="24"/>
          <w:szCs w:val="24"/>
        </w:rPr>
        <w:t>CREATIVE</w:t>
      </w:r>
      <w:r w:rsidRPr="001E2733">
        <w:rPr>
          <w:rFonts w:ascii="Garamond" w:hAnsi="Garamond"/>
          <w:b/>
          <w:bCs/>
          <w:smallCaps/>
          <w:color w:val="000000"/>
          <w:sz w:val="24"/>
          <w:szCs w:val="24"/>
        </w:rPr>
        <w:t xml:space="preserve"> Work</w:t>
      </w:r>
    </w:p>
    <w:p w14:paraId="10BF7883" w14:textId="77777777" w:rsidR="00FE50F3" w:rsidRPr="001E2733" w:rsidRDefault="001F2EE3" w:rsidP="001F2EE3">
      <w:pPr>
        <w:jc w:val="both"/>
        <w:rPr>
          <w:rFonts w:ascii="Garamond" w:hAnsi="Garamond"/>
          <w:color w:val="000000"/>
          <w:sz w:val="24"/>
          <w:szCs w:val="24"/>
        </w:rPr>
      </w:pPr>
      <w:r w:rsidRPr="001E2733">
        <w:rPr>
          <w:rFonts w:ascii="Garamond" w:hAnsi="Garamond"/>
          <w:color w:val="000000"/>
          <w:sz w:val="24"/>
          <w:szCs w:val="24"/>
        </w:rPr>
        <w:t xml:space="preserve">The </w:t>
      </w:r>
      <w:proofErr w:type="gramStart"/>
      <w:r w:rsidRPr="001E2733">
        <w:rPr>
          <w:rFonts w:ascii="Garamond" w:hAnsi="Garamond"/>
          <w:color w:val="000000"/>
          <w:sz w:val="24"/>
          <w:szCs w:val="24"/>
        </w:rPr>
        <w:t>Aidoo-Snyder book prize is awarded by the Women's Caucus of the African Studies Association for an outstanding book that prioritizes African women's experiences</w:t>
      </w:r>
      <w:proofErr w:type="gramEnd"/>
      <w:r w:rsidRPr="001E2733">
        <w:rPr>
          <w:rFonts w:ascii="Garamond" w:hAnsi="Garamond"/>
          <w:color w:val="000000"/>
          <w:sz w:val="24"/>
          <w:szCs w:val="24"/>
        </w:rPr>
        <w:t xml:space="preserve">. Named in honor of </w:t>
      </w:r>
      <w:proofErr w:type="spellStart"/>
      <w:r w:rsidRPr="001E2733">
        <w:rPr>
          <w:rFonts w:ascii="Garamond" w:hAnsi="Garamond"/>
          <w:color w:val="000000"/>
          <w:sz w:val="24"/>
          <w:szCs w:val="24"/>
        </w:rPr>
        <w:t>Ama</w:t>
      </w:r>
      <w:proofErr w:type="spellEnd"/>
      <w:r w:rsidRPr="001E2733">
        <w:rPr>
          <w:rFonts w:ascii="Garamond" w:hAnsi="Garamond"/>
          <w:color w:val="000000"/>
          <w:sz w:val="24"/>
          <w:szCs w:val="24"/>
        </w:rPr>
        <w:t xml:space="preserve"> Ata Aidoo, the celebrated Ghanaian novelist and short story writer, and Margaret Snyder the founding Director of UNIFEM, this $500 prize seeks to acknowledge the excellence of contemporary scholarship being produced by women about African women. In alternate years, the prize is awarded for the best </w:t>
      </w:r>
      <w:r w:rsidRPr="001E2733">
        <w:rPr>
          <w:rFonts w:ascii="Garamond" w:hAnsi="Garamond"/>
          <w:i/>
          <w:color w:val="000000"/>
          <w:sz w:val="24"/>
          <w:szCs w:val="24"/>
        </w:rPr>
        <w:t>scholarly book</w:t>
      </w:r>
      <w:r w:rsidRPr="001E2733">
        <w:rPr>
          <w:rFonts w:ascii="Garamond" w:hAnsi="Garamond"/>
          <w:color w:val="000000"/>
          <w:sz w:val="24"/>
          <w:szCs w:val="24"/>
        </w:rPr>
        <w:t xml:space="preserve">, or for the best </w:t>
      </w:r>
      <w:r w:rsidRPr="001E2733">
        <w:rPr>
          <w:rFonts w:ascii="Garamond" w:hAnsi="Garamond"/>
          <w:i/>
          <w:color w:val="000000"/>
          <w:sz w:val="24"/>
          <w:szCs w:val="24"/>
        </w:rPr>
        <w:t>creative work</w:t>
      </w:r>
      <w:r w:rsidRPr="001E2733">
        <w:rPr>
          <w:rFonts w:ascii="Garamond" w:hAnsi="Garamond"/>
          <w:color w:val="000000"/>
          <w:sz w:val="24"/>
          <w:szCs w:val="24"/>
        </w:rPr>
        <w:t>.</w:t>
      </w:r>
    </w:p>
    <w:p w14:paraId="1C7EE760" w14:textId="77777777" w:rsidR="00FE50F3" w:rsidRPr="001E2733" w:rsidRDefault="00FE50F3" w:rsidP="001F2EE3">
      <w:pPr>
        <w:jc w:val="both"/>
        <w:rPr>
          <w:rFonts w:ascii="Garamond" w:hAnsi="Garamond"/>
          <w:color w:val="000000"/>
          <w:sz w:val="24"/>
          <w:szCs w:val="24"/>
        </w:rPr>
      </w:pPr>
      <w:r w:rsidRPr="001E2733">
        <w:rPr>
          <w:rFonts w:ascii="Garamond" w:hAnsi="Garamond"/>
          <w:color w:val="000000"/>
          <w:sz w:val="24"/>
          <w:szCs w:val="24"/>
        </w:rPr>
        <w:t>The 20</w:t>
      </w:r>
      <w:r w:rsidR="005240B1" w:rsidRPr="001E2733">
        <w:rPr>
          <w:rFonts w:ascii="Garamond" w:hAnsi="Garamond"/>
          <w:color w:val="000000"/>
          <w:sz w:val="24"/>
          <w:szCs w:val="24"/>
        </w:rPr>
        <w:t>20</w:t>
      </w:r>
      <w:r w:rsidRPr="001E2733">
        <w:rPr>
          <w:rFonts w:ascii="Garamond" w:hAnsi="Garamond"/>
          <w:color w:val="000000"/>
          <w:sz w:val="24"/>
          <w:szCs w:val="24"/>
        </w:rPr>
        <w:t xml:space="preserve"> Aidoo-Snyder scholarly book prize will be given for the best original </w:t>
      </w:r>
      <w:r w:rsidR="005240B1" w:rsidRPr="001E2733">
        <w:rPr>
          <w:rFonts w:ascii="Garamond" w:hAnsi="Garamond"/>
          <w:i/>
          <w:color w:val="000000"/>
          <w:sz w:val="24"/>
          <w:szCs w:val="24"/>
        </w:rPr>
        <w:t>creative</w:t>
      </w:r>
      <w:r w:rsidRPr="001E2733">
        <w:rPr>
          <w:rFonts w:ascii="Garamond" w:hAnsi="Garamond"/>
          <w:color w:val="000000"/>
          <w:sz w:val="24"/>
          <w:szCs w:val="24"/>
        </w:rPr>
        <w:t xml:space="preserve"> work written by a woman (or women) that prioritizes African women’s experience. To this end, the committee invites nominations from publishers or authors. Self-published books are not eligible, and entries may only be submitted for consideration once. The prize is open to authors who have published books in English and English translation in the two years preceding the award year. The books must significantly deal with Africa (including Cape Verde, and the Islands off the West Coast of Africa; Madagascar; and the Indian Ocean Islands of the East African Coast).</w:t>
      </w:r>
    </w:p>
    <w:p w14:paraId="3A3AE4C0" w14:textId="77777777" w:rsidR="003E0DFA" w:rsidRPr="001E2733" w:rsidRDefault="003E0DFA" w:rsidP="003E0DFA">
      <w:pPr>
        <w:jc w:val="both"/>
        <w:rPr>
          <w:rFonts w:ascii="Garamond" w:hAnsi="Garamond"/>
          <w:color w:val="000000"/>
          <w:sz w:val="24"/>
          <w:szCs w:val="24"/>
        </w:rPr>
      </w:pPr>
      <w:r w:rsidRPr="001E2733">
        <w:rPr>
          <w:rFonts w:ascii="Garamond" w:hAnsi="Garamond"/>
          <w:color w:val="000000"/>
          <w:sz w:val="24"/>
          <w:szCs w:val="24"/>
        </w:rPr>
        <w:t xml:space="preserve">To nominate a publication, please send one electronic copy of the publication to each member of the committee: </w:t>
      </w:r>
    </w:p>
    <w:p w14:paraId="00666C7A" w14:textId="77777777" w:rsidR="003E0DFA" w:rsidRPr="001E2733" w:rsidRDefault="003E0DFA" w:rsidP="003E0DFA">
      <w:pPr>
        <w:spacing w:after="0" w:line="240" w:lineRule="auto"/>
        <w:jc w:val="both"/>
        <w:rPr>
          <w:rFonts w:ascii="Garamond" w:hAnsi="Garamond"/>
          <w:sz w:val="24"/>
          <w:szCs w:val="24"/>
          <w:u w:val="single"/>
        </w:rPr>
      </w:pPr>
      <w:r w:rsidRPr="001E2733">
        <w:rPr>
          <w:rFonts w:ascii="Garamond" w:hAnsi="Garamond"/>
          <w:sz w:val="24"/>
          <w:szCs w:val="24"/>
          <w:u w:val="single"/>
        </w:rPr>
        <w:t xml:space="preserve">Dr. </w:t>
      </w:r>
      <w:proofErr w:type="spellStart"/>
      <w:r w:rsidRPr="001E2733">
        <w:rPr>
          <w:rFonts w:ascii="Garamond" w:hAnsi="Garamond"/>
          <w:sz w:val="24"/>
          <w:szCs w:val="24"/>
          <w:u w:val="single"/>
        </w:rPr>
        <w:t>Joya</w:t>
      </w:r>
      <w:proofErr w:type="spellEnd"/>
      <w:r w:rsidRPr="001E2733">
        <w:rPr>
          <w:rFonts w:ascii="Garamond" w:hAnsi="Garamond"/>
          <w:sz w:val="24"/>
          <w:szCs w:val="24"/>
          <w:u w:val="single"/>
        </w:rPr>
        <w:t xml:space="preserve"> </w:t>
      </w:r>
      <w:proofErr w:type="spellStart"/>
      <w:r w:rsidRPr="001E2733">
        <w:rPr>
          <w:rFonts w:ascii="Garamond" w:hAnsi="Garamond"/>
          <w:sz w:val="24"/>
          <w:szCs w:val="24"/>
          <w:u w:val="single"/>
        </w:rPr>
        <w:t>Uraizee</w:t>
      </w:r>
      <w:proofErr w:type="spellEnd"/>
    </w:p>
    <w:p w14:paraId="745C25CF" w14:textId="77777777" w:rsidR="003E0DFA" w:rsidRPr="001E2733" w:rsidRDefault="003E0DFA" w:rsidP="003E0DFA">
      <w:pPr>
        <w:spacing w:after="0" w:line="240" w:lineRule="auto"/>
        <w:jc w:val="both"/>
        <w:rPr>
          <w:rFonts w:ascii="Garamond" w:hAnsi="Garamond"/>
          <w:color w:val="000000" w:themeColor="text1"/>
          <w:sz w:val="24"/>
          <w:szCs w:val="24"/>
        </w:rPr>
      </w:pPr>
      <w:hyperlink r:id="rId6" w:history="1">
        <w:r w:rsidRPr="001E2733">
          <w:rPr>
            <w:rStyle w:val="Hyperlink"/>
            <w:rFonts w:ascii="Garamond" w:hAnsi="Garamond"/>
            <w:color w:val="000000" w:themeColor="text1"/>
            <w:sz w:val="24"/>
            <w:szCs w:val="24"/>
            <w:u w:val="none"/>
          </w:rPr>
          <w:t>joya.uraizee@slu.edu</w:t>
        </w:r>
      </w:hyperlink>
    </w:p>
    <w:p w14:paraId="0E237DD3" w14:textId="77777777" w:rsidR="003E0DFA" w:rsidRPr="001E2733" w:rsidRDefault="003E0DFA" w:rsidP="003E0DFA">
      <w:pPr>
        <w:spacing w:after="0" w:line="240" w:lineRule="auto"/>
        <w:rPr>
          <w:rFonts w:ascii="Garamond" w:eastAsia="Times New Roman" w:hAnsi="Garamond"/>
          <w:color w:val="000000"/>
          <w:sz w:val="24"/>
          <w:szCs w:val="24"/>
          <w:shd w:val="clear" w:color="auto" w:fill="FFFFFF"/>
        </w:rPr>
      </w:pPr>
    </w:p>
    <w:p w14:paraId="029EC0AD" w14:textId="77777777" w:rsidR="003E0DFA" w:rsidRPr="001E2733" w:rsidRDefault="003E0DFA" w:rsidP="003E0DFA">
      <w:pPr>
        <w:spacing w:after="0" w:line="240" w:lineRule="auto"/>
        <w:rPr>
          <w:rFonts w:ascii="Garamond" w:eastAsia="Times New Roman" w:hAnsi="Garamond"/>
          <w:color w:val="000000"/>
          <w:sz w:val="24"/>
          <w:szCs w:val="24"/>
          <w:u w:val="single"/>
          <w:shd w:val="clear" w:color="auto" w:fill="FFFFFF"/>
        </w:rPr>
      </w:pPr>
      <w:r w:rsidRPr="001E2733">
        <w:rPr>
          <w:rFonts w:ascii="Garamond" w:eastAsia="Times New Roman" w:hAnsi="Garamond"/>
          <w:color w:val="000000"/>
          <w:sz w:val="24"/>
          <w:szCs w:val="24"/>
          <w:u w:val="single"/>
          <w:shd w:val="clear" w:color="auto" w:fill="FFFFFF"/>
        </w:rPr>
        <w:t xml:space="preserve">Dr. Louisa </w:t>
      </w:r>
      <w:proofErr w:type="spellStart"/>
      <w:r w:rsidRPr="001E2733">
        <w:rPr>
          <w:rFonts w:ascii="Garamond" w:eastAsia="Times New Roman" w:hAnsi="Garamond"/>
          <w:color w:val="000000"/>
          <w:sz w:val="24"/>
          <w:szCs w:val="24"/>
          <w:u w:val="single"/>
          <w:shd w:val="clear" w:color="auto" w:fill="FFFFFF"/>
        </w:rPr>
        <w:t>Egbunike</w:t>
      </w:r>
      <w:proofErr w:type="spellEnd"/>
    </w:p>
    <w:p w14:paraId="1F526918" w14:textId="77777777" w:rsidR="003E0DFA" w:rsidRPr="001E2733" w:rsidRDefault="003E0DFA" w:rsidP="003E0DFA">
      <w:pPr>
        <w:spacing w:after="0" w:line="240" w:lineRule="auto"/>
        <w:jc w:val="both"/>
        <w:rPr>
          <w:rFonts w:ascii="Garamond" w:hAnsi="Garamond"/>
          <w:color w:val="000000" w:themeColor="text1"/>
          <w:sz w:val="24"/>
          <w:szCs w:val="24"/>
        </w:rPr>
      </w:pPr>
      <w:proofErr w:type="gramStart"/>
      <w:r w:rsidRPr="001E2733">
        <w:rPr>
          <w:rFonts w:ascii="Garamond" w:eastAsia="Times New Roman" w:hAnsi="Garamond" w:cs="Segoe UI"/>
          <w:color w:val="323130"/>
          <w:sz w:val="24"/>
          <w:szCs w:val="24"/>
          <w:shd w:val="clear" w:color="auto" w:fill="FFFFFF"/>
        </w:rPr>
        <w:t>louisa.egbunike@hotmail.com</w:t>
      </w:r>
      <w:proofErr w:type="gramEnd"/>
    </w:p>
    <w:p w14:paraId="379672B2" w14:textId="77777777" w:rsidR="003E0DFA" w:rsidRPr="001E2733" w:rsidRDefault="003E0DFA" w:rsidP="003E0DFA">
      <w:pPr>
        <w:spacing w:after="0" w:line="240" w:lineRule="auto"/>
        <w:jc w:val="both"/>
        <w:rPr>
          <w:rFonts w:ascii="Garamond" w:hAnsi="Garamond"/>
          <w:color w:val="000000" w:themeColor="text1"/>
          <w:sz w:val="24"/>
          <w:szCs w:val="24"/>
          <w:u w:val="single"/>
        </w:rPr>
      </w:pPr>
    </w:p>
    <w:p w14:paraId="21BAF141" w14:textId="77777777" w:rsidR="003E0DFA" w:rsidRPr="001E2733" w:rsidRDefault="003E0DFA" w:rsidP="003E0DFA">
      <w:pPr>
        <w:spacing w:after="0" w:line="240" w:lineRule="auto"/>
        <w:jc w:val="both"/>
        <w:rPr>
          <w:rFonts w:ascii="Garamond" w:hAnsi="Garamond"/>
          <w:color w:val="000000" w:themeColor="text1"/>
          <w:sz w:val="24"/>
          <w:szCs w:val="24"/>
          <w:u w:val="single"/>
        </w:rPr>
      </w:pPr>
      <w:r w:rsidRPr="001E2733">
        <w:rPr>
          <w:rFonts w:ascii="Garamond" w:hAnsi="Garamond"/>
          <w:color w:val="000000" w:themeColor="text1"/>
          <w:sz w:val="24"/>
          <w:szCs w:val="24"/>
          <w:u w:val="single"/>
        </w:rPr>
        <w:t xml:space="preserve">Dr. </w:t>
      </w:r>
      <w:proofErr w:type="spellStart"/>
      <w:r w:rsidRPr="001E2733">
        <w:rPr>
          <w:rFonts w:ascii="Garamond" w:hAnsi="Garamond"/>
          <w:color w:val="000000" w:themeColor="text1"/>
          <w:sz w:val="24"/>
          <w:szCs w:val="24"/>
          <w:u w:val="single"/>
        </w:rPr>
        <w:t>Tomi</w:t>
      </w:r>
      <w:proofErr w:type="spellEnd"/>
      <w:r w:rsidRPr="001E2733">
        <w:rPr>
          <w:rFonts w:ascii="Garamond" w:hAnsi="Garamond"/>
          <w:color w:val="000000" w:themeColor="text1"/>
          <w:sz w:val="24"/>
          <w:szCs w:val="24"/>
          <w:u w:val="single"/>
        </w:rPr>
        <w:t xml:space="preserve"> </w:t>
      </w:r>
      <w:proofErr w:type="spellStart"/>
      <w:r w:rsidRPr="001E2733">
        <w:rPr>
          <w:rFonts w:ascii="Garamond" w:hAnsi="Garamond"/>
          <w:color w:val="000000" w:themeColor="text1"/>
          <w:sz w:val="24"/>
          <w:szCs w:val="24"/>
          <w:u w:val="single"/>
        </w:rPr>
        <w:t>Adeaga</w:t>
      </w:r>
      <w:proofErr w:type="spellEnd"/>
    </w:p>
    <w:p w14:paraId="1BC6153F" w14:textId="77777777" w:rsidR="003E0DFA" w:rsidRPr="001E2733" w:rsidRDefault="003E0DFA" w:rsidP="003E0DFA">
      <w:pPr>
        <w:spacing w:after="0" w:line="240" w:lineRule="auto"/>
        <w:jc w:val="both"/>
        <w:rPr>
          <w:rFonts w:ascii="Garamond" w:hAnsi="Garamond"/>
          <w:color w:val="000000" w:themeColor="text1"/>
          <w:sz w:val="24"/>
          <w:szCs w:val="24"/>
        </w:rPr>
      </w:pPr>
      <w:r w:rsidRPr="001E2733">
        <w:rPr>
          <w:rFonts w:ascii="Garamond" w:hAnsi="Garamond"/>
          <w:color w:val="000000" w:themeColor="text1"/>
          <w:sz w:val="24"/>
          <w:szCs w:val="24"/>
        </w:rPr>
        <w:t>tomiadeaga@gmx.net</w:t>
      </w:r>
    </w:p>
    <w:p w14:paraId="0B9EF8B5" w14:textId="77777777" w:rsidR="003E0DFA" w:rsidRDefault="003E0DFA" w:rsidP="003E0DFA">
      <w:pPr>
        <w:jc w:val="both"/>
        <w:rPr>
          <w:rFonts w:ascii="Garamond" w:hAnsi="Garamond"/>
          <w:color w:val="000000"/>
          <w:sz w:val="24"/>
          <w:szCs w:val="24"/>
        </w:rPr>
      </w:pPr>
    </w:p>
    <w:p w14:paraId="7206D825" w14:textId="77777777" w:rsidR="003E0DFA" w:rsidRPr="001E2733" w:rsidRDefault="003E0DFA" w:rsidP="003E0DFA">
      <w:pPr>
        <w:jc w:val="both"/>
        <w:rPr>
          <w:rFonts w:eastAsia="Times New Roman"/>
          <w:sz w:val="24"/>
          <w:szCs w:val="24"/>
        </w:rPr>
      </w:pPr>
      <w:bookmarkStart w:id="0" w:name="_GoBack"/>
      <w:bookmarkEnd w:id="0"/>
      <w:r w:rsidRPr="001E2733">
        <w:rPr>
          <w:rFonts w:ascii="Garamond" w:hAnsi="Garamond"/>
          <w:color w:val="000000"/>
          <w:sz w:val="24"/>
          <w:szCs w:val="24"/>
        </w:rPr>
        <w:t xml:space="preserve">All nominations must be emailed on or before July 3, 2020. The winner will be notified in mid-September and included in the program for the African Studies Association Conference in November 2020. For more information on the </w:t>
      </w:r>
      <w:r>
        <w:rPr>
          <w:rFonts w:ascii="Garamond" w:hAnsi="Garamond"/>
          <w:color w:val="000000"/>
          <w:sz w:val="24"/>
          <w:szCs w:val="24"/>
        </w:rPr>
        <w:t xml:space="preserve">book </w:t>
      </w:r>
      <w:r w:rsidRPr="001E2733">
        <w:rPr>
          <w:rFonts w:ascii="Garamond" w:hAnsi="Garamond"/>
          <w:color w:val="000000"/>
          <w:sz w:val="24"/>
          <w:szCs w:val="24"/>
        </w:rPr>
        <w:t xml:space="preserve">prize and to access the application form, please visit </w:t>
      </w:r>
      <w:hyperlink r:id="rId7" w:history="1">
        <w:r w:rsidRPr="001E2733">
          <w:rPr>
            <w:rStyle w:val="Hyperlink"/>
            <w:rFonts w:eastAsia="Times New Roman"/>
            <w:sz w:val="24"/>
            <w:szCs w:val="24"/>
          </w:rPr>
          <w:t>https://www.asawomenscaucus.com/</w:t>
        </w:r>
      </w:hyperlink>
    </w:p>
    <w:p w14:paraId="584D5464" w14:textId="29257065" w:rsidR="00073224" w:rsidRPr="001E2733" w:rsidRDefault="00073224" w:rsidP="001F2EE3">
      <w:pPr>
        <w:pStyle w:val="NormalWeb"/>
        <w:spacing w:before="0" w:beforeAutospacing="0" w:after="0" w:afterAutospacing="0"/>
        <w:jc w:val="both"/>
        <w:rPr>
          <w:rFonts w:ascii="Garamond" w:hAnsi="Garamond"/>
          <w:color w:val="000000"/>
          <w:sz w:val="23"/>
          <w:szCs w:val="23"/>
        </w:rPr>
      </w:pPr>
    </w:p>
    <w:sectPr w:rsidR="00073224" w:rsidRPr="001E2733" w:rsidSect="00324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Arial Rounded MT Bold"/>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600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2B"/>
    <w:rsid w:val="00024724"/>
    <w:rsid w:val="00073224"/>
    <w:rsid w:val="000D512B"/>
    <w:rsid w:val="0014795B"/>
    <w:rsid w:val="001E2733"/>
    <w:rsid w:val="001F2EE3"/>
    <w:rsid w:val="00202845"/>
    <w:rsid w:val="002A4259"/>
    <w:rsid w:val="003244BB"/>
    <w:rsid w:val="003E0DFA"/>
    <w:rsid w:val="0042435D"/>
    <w:rsid w:val="00515F48"/>
    <w:rsid w:val="005240B1"/>
    <w:rsid w:val="00567539"/>
    <w:rsid w:val="005770CE"/>
    <w:rsid w:val="00754526"/>
    <w:rsid w:val="008A0007"/>
    <w:rsid w:val="008A5483"/>
    <w:rsid w:val="00920977"/>
    <w:rsid w:val="00922E24"/>
    <w:rsid w:val="00934A91"/>
    <w:rsid w:val="00984BEE"/>
    <w:rsid w:val="00BE649B"/>
    <w:rsid w:val="00CC69F1"/>
    <w:rsid w:val="00D61AF0"/>
    <w:rsid w:val="00E11955"/>
    <w:rsid w:val="00E86BB2"/>
    <w:rsid w:val="00ED13DE"/>
    <w:rsid w:val="00F40B68"/>
    <w:rsid w:val="00F65D14"/>
    <w:rsid w:val="00FE50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B1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D512B"/>
    <w:pPr>
      <w:spacing w:after="200" w:line="276" w:lineRule="auto"/>
    </w:pPr>
    <w:rPr>
      <w:rFonts w:ascii="Times New Roman" w:eastAsia="Cambr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12B"/>
    <w:pPr>
      <w:spacing w:before="100" w:beforeAutospacing="1" w:after="100" w:afterAutospacing="1" w:line="240" w:lineRule="auto"/>
    </w:pPr>
    <w:rPr>
      <w:rFonts w:ascii="Times" w:hAnsi="Times"/>
    </w:rPr>
  </w:style>
  <w:style w:type="character" w:styleId="Hyperlink">
    <w:name w:val="Hyperlink"/>
    <w:uiPriority w:val="99"/>
    <w:unhideWhenUsed/>
    <w:rsid w:val="006E561A"/>
    <w:rPr>
      <w:color w:val="0000FF"/>
      <w:u w:val="single"/>
    </w:rPr>
  </w:style>
  <w:style w:type="character" w:styleId="Strong">
    <w:name w:val="Strong"/>
    <w:uiPriority w:val="22"/>
    <w:qFormat/>
    <w:rsid w:val="00073224"/>
    <w:rPr>
      <w:b/>
      <w:bCs/>
    </w:rPr>
  </w:style>
  <w:style w:type="paragraph" w:styleId="BalloonText">
    <w:name w:val="Balloon Text"/>
    <w:basedOn w:val="Normal"/>
    <w:link w:val="BalloonTextChar"/>
    <w:uiPriority w:val="99"/>
    <w:semiHidden/>
    <w:unhideWhenUsed/>
    <w:rsid w:val="00754526"/>
    <w:pPr>
      <w:spacing w:after="0" w:line="240" w:lineRule="auto"/>
    </w:pPr>
    <w:rPr>
      <w:rFonts w:eastAsia="Calibri"/>
      <w:sz w:val="18"/>
      <w:szCs w:val="18"/>
    </w:rPr>
  </w:style>
  <w:style w:type="character" w:customStyle="1" w:styleId="BalloonTextChar">
    <w:name w:val="Balloon Text Char"/>
    <w:link w:val="BalloonText"/>
    <w:uiPriority w:val="99"/>
    <w:semiHidden/>
    <w:rsid w:val="00754526"/>
    <w:rPr>
      <w:rFonts w:ascii="Times New Roman" w:eastAsia="Calibri" w:hAnsi="Times New Roman"/>
      <w:sz w:val="18"/>
      <w:szCs w:val="18"/>
    </w:rPr>
  </w:style>
  <w:style w:type="character" w:styleId="FollowedHyperlink">
    <w:name w:val="FollowedHyperlink"/>
    <w:uiPriority w:val="99"/>
    <w:semiHidden/>
    <w:unhideWhenUsed/>
    <w:rsid w:val="00754526"/>
    <w:rPr>
      <w:color w:val="954F7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D512B"/>
    <w:pPr>
      <w:spacing w:after="200" w:line="276" w:lineRule="auto"/>
    </w:pPr>
    <w:rPr>
      <w:rFonts w:ascii="Times New Roman" w:eastAsia="Cambr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12B"/>
    <w:pPr>
      <w:spacing w:before="100" w:beforeAutospacing="1" w:after="100" w:afterAutospacing="1" w:line="240" w:lineRule="auto"/>
    </w:pPr>
    <w:rPr>
      <w:rFonts w:ascii="Times" w:hAnsi="Times"/>
    </w:rPr>
  </w:style>
  <w:style w:type="character" w:styleId="Hyperlink">
    <w:name w:val="Hyperlink"/>
    <w:uiPriority w:val="99"/>
    <w:unhideWhenUsed/>
    <w:rsid w:val="006E561A"/>
    <w:rPr>
      <w:color w:val="0000FF"/>
      <w:u w:val="single"/>
    </w:rPr>
  </w:style>
  <w:style w:type="character" w:styleId="Strong">
    <w:name w:val="Strong"/>
    <w:uiPriority w:val="22"/>
    <w:qFormat/>
    <w:rsid w:val="00073224"/>
    <w:rPr>
      <w:b/>
      <w:bCs/>
    </w:rPr>
  </w:style>
  <w:style w:type="paragraph" w:styleId="BalloonText">
    <w:name w:val="Balloon Text"/>
    <w:basedOn w:val="Normal"/>
    <w:link w:val="BalloonTextChar"/>
    <w:uiPriority w:val="99"/>
    <w:semiHidden/>
    <w:unhideWhenUsed/>
    <w:rsid w:val="00754526"/>
    <w:pPr>
      <w:spacing w:after="0" w:line="240" w:lineRule="auto"/>
    </w:pPr>
    <w:rPr>
      <w:rFonts w:eastAsia="Calibri"/>
      <w:sz w:val="18"/>
      <w:szCs w:val="18"/>
    </w:rPr>
  </w:style>
  <w:style w:type="character" w:customStyle="1" w:styleId="BalloonTextChar">
    <w:name w:val="Balloon Text Char"/>
    <w:link w:val="BalloonText"/>
    <w:uiPriority w:val="99"/>
    <w:semiHidden/>
    <w:rsid w:val="00754526"/>
    <w:rPr>
      <w:rFonts w:ascii="Times New Roman" w:eastAsia="Calibri" w:hAnsi="Times New Roman"/>
      <w:sz w:val="18"/>
      <w:szCs w:val="18"/>
    </w:rPr>
  </w:style>
  <w:style w:type="character" w:styleId="FollowedHyperlink">
    <w:name w:val="FollowedHyperlink"/>
    <w:uiPriority w:val="99"/>
    <w:semiHidden/>
    <w:unhideWhenUsed/>
    <w:rsid w:val="0075452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7282">
      <w:bodyDiv w:val="1"/>
      <w:marLeft w:val="0"/>
      <w:marRight w:val="0"/>
      <w:marTop w:val="0"/>
      <w:marBottom w:val="0"/>
      <w:divBdr>
        <w:top w:val="none" w:sz="0" w:space="0" w:color="auto"/>
        <w:left w:val="none" w:sz="0" w:space="0" w:color="auto"/>
        <w:bottom w:val="none" w:sz="0" w:space="0" w:color="auto"/>
        <w:right w:val="none" w:sz="0" w:space="0" w:color="auto"/>
      </w:divBdr>
    </w:div>
    <w:div w:id="583219672">
      <w:bodyDiv w:val="1"/>
      <w:marLeft w:val="0"/>
      <w:marRight w:val="0"/>
      <w:marTop w:val="0"/>
      <w:marBottom w:val="0"/>
      <w:divBdr>
        <w:top w:val="none" w:sz="0" w:space="0" w:color="auto"/>
        <w:left w:val="none" w:sz="0" w:space="0" w:color="auto"/>
        <w:bottom w:val="none" w:sz="0" w:space="0" w:color="auto"/>
        <w:right w:val="none" w:sz="0" w:space="0" w:color="auto"/>
      </w:divBdr>
    </w:div>
    <w:div w:id="622464683">
      <w:bodyDiv w:val="1"/>
      <w:marLeft w:val="0"/>
      <w:marRight w:val="0"/>
      <w:marTop w:val="0"/>
      <w:marBottom w:val="0"/>
      <w:divBdr>
        <w:top w:val="none" w:sz="0" w:space="0" w:color="auto"/>
        <w:left w:val="none" w:sz="0" w:space="0" w:color="auto"/>
        <w:bottom w:val="none" w:sz="0" w:space="0" w:color="auto"/>
        <w:right w:val="none" w:sz="0" w:space="0" w:color="auto"/>
      </w:divBdr>
    </w:div>
    <w:div w:id="775247518">
      <w:bodyDiv w:val="1"/>
      <w:marLeft w:val="0"/>
      <w:marRight w:val="0"/>
      <w:marTop w:val="0"/>
      <w:marBottom w:val="0"/>
      <w:divBdr>
        <w:top w:val="none" w:sz="0" w:space="0" w:color="auto"/>
        <w:left w:val="none" w:sz="0" w:space="0" w:color="auto"/>
        <w:bottom w:val="none" w:sz="0" w:space="0" w:color="auto"/>
        <w:right w:val="none" w:sz="0" w:space="0" w:color="auto"/>
      </w:divBdr>
    </w:div>
    <w:div w:id="826439313">
      <w:bodyDiv w:val="1"/>
      <w:marLeft w:val="0"/>
      <w:marRight w:val="0"/>
      <w:marTop w:val="0"/>
      <w:marBottom w:val="0"/>
      <w:divBdr>
        <w:top w:val="none" w:sz="0" w:space="0" w:color="auto"/>
        <w:left w:val="none" w:sz="0" w:space="0" w:color="auto"/>
        <w:bottom w:val="none" w:sz="0" w:space="0" w:color="auto"/>
        <w:right w:val="none" w:sz="0" w:space="0" w:color="auto"/>
      </w:divBdr>
    </w:div>
    <w:div w:id="856115188">
      <w:bodyDiv w:val="1"/>
      <w:marLeft w:val="0"/>
      <w:marRight w:val="0"/>
      <w:marTop w:val="0"/>
      <w:marBottom w:val="0"/>
      <w:divBdr>
        <w:top w:val="none" w:sz="0" w:space="0" w:color="auto"/>
        <w:left w:val="none" w:sz="0" w:space="0" w:color="auto"/>
        <w:bottom w:val="none" w:sz="0" w:space="0" w:color="auto"/>
        <w:right w:val="none" w:sz="0" w:space="0" w:color="auto"/>
      </w:divBdr>
      <w:divsChild>
        <w:div w:id="196354375">
          <w:marLeft w:val="0"/>
          <w:marRight w:val="0"/>
          <w:marTop w:val="0"/>
          <w:marBottom w:val="0"/>
          <w:divBdr>
            <w:top w:val="none" w:sz="0" w:space="0" w:color="auto"/>
            <w:left w:val="none" w:sz="0" w:space="0" w:color="auto"/>
            <w:bottom w:val="none" w:sz="0" w:space="0" w:color="auto"/>
            <w:right w:val="none" w:sz="0" w:space="0" w:color="auto"/>
          </w:divBdr>
        </w:div>
        <w:div w:id="916402962">
          <w:marLeft w:val="0"/>
          <w:marRight w:val="0"/>
          <w:marTop w:val="0"/>
          <w:marBottom w:val="0"/>
          <w:divBdr>
            <w:top w:val="none" w:sz="0" w:space="0" w:color="auto"/>
            <w:left w:val="none" w:sz="0" w:space="0" w:color="auto"/>
            <w:bottom w:val="none" w:sz="0" w:space="0" w:color="auto"/>
            <w:right w:val="none" w:sz="0" w:space="0" w:color="auto"/>
          </w:divBdr>
        </w:div>
        <w:div w:id="1610504096">
          <w:marLeft w:val="0"/>
          <w:marRight w:val="0"/>
          <w:marTop w:val="0"/>
          <w:marBottom w:val="0"/>
          <w:divBdr>
            <w:top w:val="none" w:sz="0" w:space="0" w:color="auto"/>
            <w:left w:val="none" w:sz="0" w:space="0" w:color="auto"/>
            <w:bottom w:val="none" w:sz="0" w:space="0" w:color="auto"/>
            <w:right w:val="none" w:sz="0" w:space="0" w:color="auto"/>
          </w:divBdr>
        </w:div>
      </w:divsChild>
    </w:div>
    <w:div w:id="1883010328">
      <w:bodyDiv w:val="1"/>
      <w:marLeft w:val="0"/>
      <w:marRight w:val="0"/>
      <w:marTop w:val="0"/>
      <w:marBottom w:val="0"/>
      <w:divBdr>
        <w:top w:val="none" w:sz="0" w:space="0" w:color="auto"/>
        <w:left w:val="none" w:sz="0" w:space="0" w:color="auto"/>
        <w:bottom w:val="none" w:sz="0" w:space="0" w:color="auto"/>
        <w:right w:val="none" w:sz="0" w:space="0" w:color="auto"/>
      </w:divBdr>
    </w:div>
    <w:div w:id="1894850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ya.uraizee@slu.edu" TargetMode="External"/><Relationship Id="rId7" Type="http://schemas.openxmlformats.org/officeDocument/2006/relationships/hyperlink" Target="https://www.asawomenscaucu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1591</Characters>
  <Application>Microsoft Macintosh Word</Application>
  <DocSecurity>0</DocSecurity>
  <Lines>31</Lines>
  <Paragraphs>3</Paragraphs>
  <ScaleCrop>false</ScaleCrop>
  <HeadingPairs>
    <vt:vector size="2" baseType="variant">
      <vt:variant>
        <vt:lpstr>Title</vt:lpstr>
      </vt:variant>
      <vt:variant>
        <vt:i4>1</vt:i4>
      </vt:variant>
    </vt:vector>
  </HeadingPairs>
  <TitlesOfParts>
    <vt:vector size="1" baseType="lpstr">
      <vt:lpstr/>
    </vt:vector>
  </TitlesOfParts>
  <Company>Adunni (sweetness to have)</Company>
  <LinksUpToDate>false</LinksUpToDate>
  <CharactersWithSpaces>1885</CharactersWithSpaces>
  <SharedDoc>false</SharedDoc>
  <HLinks>
    <vt:vector size="24" baseType="variant">
      <vt:variant>
        <vt:i4>6488147</vt:i4>
      </vt:variant>
      <vt:variant>
        <vt:i4>9</vt:i4>
      </vt:variant>
      <vt:variant>
        <vt:i4>0</vt:i4>
      </vt:variant>
      <vt:variant>
        <vt:i4>5</vt:i4>
      </vt:variant>
      <vt:variant>
        <vt:lpwstr>https://barnard.edu/profiles/abosede-george</vt:lpwstr>
      </vt:variant>
      <vt:variant>
        <vt:lpwstr/>
      </vt:variant>
      <vt:variant>
        <vt:i4>1638422</vt:i4>
      </vt:variant>
      <vt:variant>
        <vt:i4>6</vt:i4>
      </vt:variant>
      <vt:variant>
        <vt:i4>0</vt:i4>
      </vt:variant>
      <vt:variant>
        <vt:i4>5</vt:i4>
      </vt:variant>
      <vt:variant>
        <vt:lpwstr>http://equalrights4womenworldwide.blogspot.com/2015/07/aisha-fofana-ibrahim.html</vt:lpwstr>
      </vt:variant>
      <vt:variant>
        <vt:lpwstr/>
      </vt:variant>
      <vt:variant>
        <vt:i4>7209076</vt:i4>
      </vt:variant>
      <vt:variant>
        <vt:i4>3</vt:i4>
      </vt:variant>
      <vt:variant>
        <vt:i4>0</vt:i4>
      </vt:variant>
      <vt:variant>
        <vt:i4>5</vt:i4>
      </vt:variant>
      <vt:variant>
        <vt:lpwstr>https://las.depaul.edu/academics/international-studies/faculty/Pages/heidi-j-nast.aspx</vt:lpwstr>
      </vt:variant>
      <vt:variant>
        <vt:lpwstr/>
      </vt:variant>
      <vt:variant>
        <vt:i4>4194410</vt:i4>
      </vt:variant>
      <vt:variant>
        <vt:i4>0</vt:i4>
      </vt:variant>
      <vt:variant>
        <vt:i4>0</vt:i4>
      </vt:variant>
      <vt:variant>
        <vt:i4>5</vt:i4>
      </vt:variant>
      <vt:variant>
        <vt:lpwstr>https://www.poscir.udel.edu/people/faculty/gbauer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Nwando Achebe</dc:creator>
  <cp:keywords/>
  <dc:description/>
  <cp:lastModifiedBy>Maha Marouan</cp:lastModifiedBy>
  <cp:revision>2</cp:revision>
  <dcterms:created xsi:type="dcterms:W3CDTF">2020-05-05T02:07:00Z</dcterms:created>
  <dcterms:modified xsi:type="dcterms:W3CDTF">2020-05-05T02:07:00Z</dcterms:modified>
</cp:coreProperties>
</file>